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4EDA" w:rsidRPr="00DD4EDA" w:rsidRDefault="00AB58C6" w:rsidP="00DD4EDA">
      <w:pPr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color w:val="07008E"/>
          <w:sz w:val="36"/>
          <w:szCs w:val="36"/>
          <w:lang w:eastAsia="en-GB"/>
        </w:rPr>
      </w:pPr>
      <w:r>
        <w:fldChar w:fldCharType="begin"/>
      </w:r>
      <w:r>
        <w:instrText xml:space="preserve"> HYPERLINK "http://www.boldmere-inf.bham.sch.uk/index.php?option=com_content&amp;view=article&amp;id=39:pe-and-sports-funding&amp;catid=13:curriculum&amp;Itemid=210" </w:instrText>
      </w:r>
      <w:r>
        <w:fldChar w:fldCharType="separate"/>
      </w:r>
      <w:r w:rsidR="00DD4EDA" w:rsidRPr="00DD4EDA">
        <w:rPr>
          <w:rFonts w:ascii="Arial" w:eastAsia="Times New Roman" w:hAnsi="Arial" w:cs="Arial"/>
          <w:b/>
          <w:bCs/>
          <w:color w:val="0C00E7"/>
          <w:sz w:val="36"/>
          <w:szCs w:val="36"/>
          <w:lang w:eastAsia="en-GB"/>
        </w:rPr>
        <w:t xml:space="preserve">PE and Sports </w:t>
      </w:r>
      <w:r w:rsidR="009119E5">
        <w:rPr>
          <w:rFonts w:ascii="Arial" w:eastAsia="Times New Roman" w:hAnsi="Arial" w:cs="Arial"/>
          <w:b/>
          <w:bCs/>
          <w:color w:val="0C00E7"/>
          <w:sz w:val="36"/>
          <w:szCs w:val="36"/>
          <w:lang w:eastAsia="en-GB"/>
        </w:rPr>
        <w:t xml:space="preserve">Premium </w:t>
      </w:r>
      <w:r w:rsidR="00DD4EDA" w:rsidRPr="00DD4EDA">
        <w:rPr>
          <w:rFonts w:ascii="Arial" w:eastAsia="Times New Roman" w:hAnsi="Arial" w:cs="Arial"/>
          <w:b/>
          <w:bCs/>
          <w:color w:val="0C00E7"/>
          <w:sz w:val="36"/>
          <w:szCs w:val="36"/>
          <w:lang w:eastAsia="en-GB"/>
        </w:rPr>
        <w:t>Funding</w:t>
      </w:r>
      <w:r>
        <w:rPr>
          <w:rFonts w:ascii="Arial" w:eastAsia="Times New Roman" w:hAnsi="Arial" w:cs="Arial"/>
          <w:b/>
          <w:bCs/>
          <w:color w:val="0C00E7"/>
          <w:sz w:val="36"/>
          <w:szCs w:val="36"/>
          <w:lang w:eastAsia="en-GB"/>
        </w:rPr>
        <w:fldChar w:fldCharType="end"/>
      </w:r>
    </w:p>
    <w:p w:rsidR="00DD4EDA" w:rsidRPr="00DD4ED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5005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Sports Premium- </w:t>
      </w:r>
      <w:r w:rsidRPr="00DD4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201</w:t>
      </w:r>
      <w:r w:rsidR="00D01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Pr="00DD4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-1</w:t>
      </w:r>
      <w:r w:rsidR="00D01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p w:rsidR="00DD4ED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What is the Sports Premium?</w:t>
      </w:r>
    </w:p>
    <w:p w:rsidR="00DD4EDA" w:rsidRPr="00DD4EDA" w:rsidRDefault="000E3E7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5005F"/>
          <w:sz w:val="20"/>
          <w:szCs w:val="20"/>
          <w:lang w:eastAsia="en-GB"/>
        </w:rPr>
      </w:pPr>
      <w:r w:rsidRPr="0045627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</w:t>
      </w:r>
      <w:r w:rsidR="00456279" w:rsidRPr="0045627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rimary PE and Sport Premium is an initiative</w:t>
      </w:r>
      <w:r w:rsidR="0045627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that aims to help increase and improve the PE and sporting opportunities for children. It was first provided in the 2013/14 academic year and the current government has pledged to continue the funding until 2020. During the academic year 2017/18 the Sports Premium has doubled for eligible pupils.</w:t>
      </w:r>
      <w:r w:rsidR="00456279">
        <w:rPr>
          <w:rFonts w:ascii="Arial" w:eastAsia="Times New Roman" w:hAnsi="Arial" w:cs="Arial"/>
          <w:color w:val="05005F"/>
          <w:sz w:val="20"/>
          <w:szCs w:val="20"/>
          <w:lang w:eastAsia="en-GB"/>
        </w:rPr>
        <w:t xml:space="preserve"> </w:t>
      </w:r>
      <w:r w:rsidR="00DD4EDA"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funding has been allocated to primary school head teachers. The money must be used to improve the provision of P.E. and school sport and have a long term impact.</w:t>
      </w:r>
    </w:p>
    <w:p w:rsidR="00DD4EDA" w:rsidRPr="00DD4ED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5005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 Sports Premium Grant from April 201</w:t>
      </w:r>
      <w:r w:rsidR="00D01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March 201</w:t>
      </w:r>
      <w:r w:rsidR="00D01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</w:t>
      </w:r>
      <w:r w:rsidR="0061188E" w:rsidRPr="00F1020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£</w:t>
      </w:r>
      <w:r w:rsidR="002232C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19,29</w:t>
      </w:r>
      <w:r w:rsidR="0084781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0</w:t>
      </w:r>
      <w:r w:rsidR="0061188E" w:rsidRPr="00F1020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.00</w:t>
      </w:r>
    </w:p>
    <w:p w:rsidR="00DD4EDA" w:rsidRPr="00DD4ED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5005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Our Physical Education and school sports vision:</w:t>
      </w:r>
    </w:p>
    <w:p w:rsidR="00E8564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P.E. and school sport are important elements of life at Woodlands Primary School. We believe that P.E. and school sport contribute to the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whole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development of our children and, through participation, our children build and learn more about our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Olympic linked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key values such as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‘Excellence, Respect, Friendship, Determination, Courage, Inspiration and Equality’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themselves and others. </w:t>
      </w:r>
    </w:p>
    <w:p w:rsidR="00DD4EDA" w:rsidRPr="00C76566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Through the strategic implementation of the Sports Premium funding we have received, we aim to further develop these elements within school and to offer the children a wider range of opportunities. We have employed 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range of 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sport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specialist </w:t>
      </w:r>
      <w:r w:rsidR="00E856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teacher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the duration of the funding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</w:t>
      </w:r>
      <w:r w:rsidR="00464C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improve the skill set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</w:t>
      </w:r>
      <w:r w:rsidR="000D08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staff and provide access to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extra-curricular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sports that our children would not normally have the opportunity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attend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E856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have also used the funding to 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increase</w:t>
      </w:r>
      <w:r w:rsidR="00E856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our swimming provision</w:t>
      </w:r>
      <w:r w:rsidR="008D7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50%</w:t>
      </w:r>
      <w:r w:rsidR="00E856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we strive for all pupils, being able to swim at least 25m, by the time they leave.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765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addition to this, we have also upgraded the playground markings to enhance the PE provision alongside the use of it by teachers and lunchtime supervisors.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are regularly monitoring the impact of this initiative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(See report for 201</w:t>
      </w:r>
      <w:r w:rsidR="001875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-201</w:t>
      </w:r>
      <w:r w:rsidR="001875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An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impact is that children tell us they are really enjoying their PE and 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number of children</w:t>
      </w:r>
      <w:r w:rsidR="002E4C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including those from vulnerable groups,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access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ing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extra-curricular P.E and Sport</w:t>
      </w:r>
      <w:r w:rsidR="00611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</w:t>
      </w:r>
      <w:r w:rsidR="00A45A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increased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DD4EDA" w:rsidRPr="00DD4EDA" w:rsidRDefault="00DD4EDA" w:rsidP="00DD4EDA">
      <w:pPr>
        <w:spacing w:before="180" w:after="180" w:line="240" w:lineRule="auto"/>
        <w:jc w:val="both"/>
        <w:rPr>
          <w:rFonts w:ascii="Arial" w:eastAsia="Times New Roman" w:hAnsi="Arial" w:cs="Arial"/>
          <w:color w:val="05005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Key Goals:</w:t>
      </w:r>
    </w:p>
    <w:p w:rsidR="00DD4EDA" w:rsidRPr="00DD4EDA" w:rsidRDefault="00DD4EDA" w:rsidP="00DD4EDA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continue to improve the quality of teaching and learning of PE within School.</w:t>
      </w:r>
    </w:p>
    <w:p w:rsidR="00DD4EDA" w:rsidRPr="00DD4EDA" w:rsidRDefault="00DD4EDA" w:rsidP="00DD4EDA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broaden the opportunities for children to take part </w:t>
      </w:r>
      <w:r w:rsidR="00E218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lead </w:t>
      </w: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a range of physical activities at school.</w:t>
      </w:r>
    </w:p>
    <w:p w:rsidR="00464CC0" w:rsidRPr="00DD4EDA" w:rsidRDefault="00464CC0" w:rsidP="00DD4EDA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 w:rsidR="00C86C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continue to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engage more children in extra-curricular P.E/Sport and inter/intra competition.</w:t>
      </w:r>
    </w:p>
    <w:p w:rsidR="00A86EE8" w:rsidRPr="00A86EE8" w:rsidRDefault="00466199" w:rsidP="00A86EE8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raise attainment in swimming in KS2.</w:t>
      </w:r>
      <w:r w:rsidR="00171FEA" w:rsidRPr="00171F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171FEA" w:rsidRPr="00A86EE8" w:rsidRDefault="00A86EE8" w:rsidP="00A86EE8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increase the opportunities for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children to ‘get active’ during lunchtimes and playtimes.</w:t>
      </w:r>
    </w:p>
    <w:p w:rsidR="00171FEA" w:rsidRPr="00171FEA" w:rsidRDefault="00171FEA" w:rsidP="00171FEA">
      <w:pPr>
        <w:numPr>
          <w:ilvl w:val="0"/>
          <w:numId w:val="1"/>
        </w:num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  <w:r w:rsidRPr="00DD4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 w:rsidRPr="00171F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improve the health, self-care and well-being of pupils within school and develop their understanding of how P.E and sport contributes to this.</w:t>
      </w:r>
    </w:p>
    <w:p w:rsidR="00466199" w:rsidRPr="00464CC0" w:rsidRDefault="00466199" w:rsidP="00171FEA">
      <w:pPr>
        <w:spacing w:before="75" w:after="75" w:line="240" w:lineRule="auto"/>
        <w:ind w:left="255"/>
        <w:jc w:val="both"/>
        <w:rPr>
          <w:rFonts w:ascii="Arial" w:eastAsia="Times New Roman" w:hAnsi="Arial" w:cs="Arial"/>
          <w:color w:val="05002F"/>
          <w:sz w:val="20"/>
          <w:szCs w:val="20"/>
          <w:lang w:eastAsia="en-GB"/>
        </w:rPr>
      </w:pPr>
    </w:p>
    <w:p w:rsidR="00DD4EDA" w:rsidRPr="00DD4EDA" w:rsidRDefault="00DD4EDA" w:rsidP="00DD4EDA">
      <w:pPr>
        <w:spacing w:before="75" w:after="75" w:line="240" w:lineRule="auto"/>
        <w:ind w:left="-105"/>
        <w:rPr>
          <w:rFonts w:ascii="Verdana" w:eastAsia="Times New Roman" w:hAnsi="Verdana" w:cs="Times New Roman"/>
          <w:color w:val="05002F"/>
          <w:sz w:val="20"/>
          <w:szCs w:val="20"/>
          <w:lang w:eastAsia="en-GB"/>
        </w:rPr>
      </w:pPr>
    </w:p>
    <w:p w:rsidR="00F35008" w:rsidRDefault="00F35008"/>
    <w:sectPr w:rsidR="00F3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F6C"/>
    <w:multiLevelType w:val="multilevel"/>
    <w:tmpl w:val="FAB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A"/>
    <w:rsid w:val="000D0833"/>
    <w:rsid w:val="000E3E7A"/>
    <w:rsid w:val="001039E0"/>
    <w:rsid w:val="00116D53"/>
    <w:rsid w:val="00171FEA"/>
    <w:rsid w:val="001875E3"/>
    <w:rsid w:val="002232C4"/>
    <w:rsid w:val="002E4CA4"/>
    <w:rsid w:val="00456279"/>
    <w:rsid w:val="00464CC0"/>
    <w:rsid w:val="00466199"/>
    <w:rsid w:val="004D3E3F"/>
    <w:rsid w:val="0061188E"/>
    <w:rsid w:val="0077371E"/>
    <w:rsid w:val="007A4616"/>
    <w:rsid w:val="007B3EDC"/>
    <w:rsid w:val="007E6BFA"/>
    <w:rsid w:val="008364AC"/>
    <w:rsid w:val="00847818"/>
    <w:rsid w:val="008D7B82"/>
    <w:rsid w:val="009119E5"/>
    <w:rsid w:val="009A1F1F"/>
    <w:rsid w:val="00A37AAB"/>
    <w:rsid w:val="00A45A75"/>
    <w:rsid w:val="00A86EE8"/>
    <w:rsid w:val="00AB58C6"/>
    <w:rsid w:val="00C0384B"/>
    <w:rsid w:val="00C37B93"/>
    <w:rsid w:val="00C76566"/>
    <w:rsid w:val="00C86CF4"/>
    <w:rsid w:val="00D01227"/>
    <w:rsid w:val="00DB2086"/>
    <w:rsid w:val="00DD4EDA"/>
    <w:rsid w:val="00E1520F"/>
    <w:rsid w:val="00E218D8"/>
    <w:rsid w:val="00E33E6B"/>
    <w:rsid w:val="00E8564A"/>
    <w:rsid w:val="00EF4525"/>
    <w:rsid w:val="00F0079C"/>
    <w:rsid w:val="00F10208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7A944-EA10-4A91-A6D7-92F6801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E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4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4EDA"/>
    <w:rPr>
      <w:b/>
      <w:bCs/>
    </w:rPr>
  </w:style>
  <w:style w:type="character" w:customStyle="1" w:styleId="apple-converted-space">
    <w:name w:val="apple-converted-space"/>
    <w:basedOn w:val="DefaultParagraphFont"/>
    <w:rsid w:val="00DD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staff17</dc:creator>
  <cp:lastModifiedBy>Miss Hughes</cp:lastModifiedBy>
  <cp:revision>2</cp:revision>
  <cp:lastPrinted>2015-11-17T08:42:00Z</cp:lastPrinted>
  <dcterms:created xsi:type="dcterms:W3CDTF">2019-05-06T16:21:00Z</dcterms:created>
  <dcterms:modified xsi:type="dcterms:W3CDTF">2019-05-06T16:21:00Z</dcterms:modified>
</cp:coreProperties>
</file>